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2A5741" w:rsidRPr="008F4C98">
        <w:tc>
          <w:tcPr>
            <w:tcW w:w="4698" w:type="dxa"/>
          </w:tcPr>
          <w:p w:rsidR="002A5741" w:rsidRPr="0071181F" w:rsidRDefault="002A5741">
            <w:pPr>
              <w:pStyle w:val="normalsingle"/>
              <w:rPr>
                <w:rFonts w:ascii="Arial" w:hAnsi="Arial" w:cs="Arial"/>
                <w:sz w:val="22"/>
                <w:szCs w:val="22"/>
              </w:rPr>
            </w:pPr>
            <w:r w:rsidRPr="0071181F">
              <w:rPr>
                <w:rFonts w:ascii="Arial" w:hAnsi="Arial" w:cs="Arial"/>
                <w:sz w:val="22"/>
                <w:szCs w:val="22"/>
              </w:rPr>
              <w:t>STATE OF SOUTH CAROLINA</w:t>
            </w:r>
          </w:p>
        </w:tc>
        <w:tc>
          <w:tcPr>
            <w:tcW w:w="405" w:type="dxa"/>
          </w:tcPr>
          <w:p w:rsidR="002A5741" w:rsidRPr="008F4C98" w:rsidRDefault="002A5741">
            <w:pPr>
              <w:pStyle w:val="normalsingle"/>
              <w:rPr>
                <w:rFonts w:ascii="Arial" w:hAnsi="Arial" w:cs="Arial"/>
                <w:sz w:val="20"/>
              </w:rPr>
            </w:pPr>
            <w:r w:rsidRPr="008F4C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5741" w:rsidRPr="008F4C98" w:rsidRDefault="002A5741" w:rsidP="00250C83">
            <w:pPr>
              <w:pStyle w:val="normalsingle"/>
              <w:jc w:val="center"/>
              <w:rPr>
                <w:rFonts w:ascii="Arial" w:hAnsi="Arial" w:cs="Arial"/>
                <w:sz w:val="20"/>
              </w:rPr>
            </w:pPr>
            <w:r w:rsidRPr="008F4C98">
              <w:rPr>
                <w:rFonts w:ascii="Arial" w:hAnsi="Arial" w:cs="Arial"/>
                <w:sz w:val="20"/>
              </w:rPr>
              <w:t>IN THE PROBATE COURT</w:t>
            </w:r>
          </w:p>
        </w:tc>
      </w:tr>
      <w:tr w:rsidR="002A5741" w:rsidRPr="008F4C98">
        <w:trPr>
          <w:cantSplit/>
        </w:trPr>
        <w:tc>
          <w:tcPr>
            <w:tcW w:w="4698" w:type="dxa"/>
          </w:tcPr>
          <w:p w:rsidR="002A5741" w:rsidRPr="0071181F" w:rsidRDefault="002A5741">
            <w:pPr>
              <w:pStyle w:val="normalsing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</w:tcPr>
          <w:p w:rsidR="002A5741" w:rsidRPr="008F4C98" w:rsidRDefault="002A5741">
            <w:pPr>
              <w:pStyle w:val="normalsingle"/>
              <w:rPr>
                <w:rFonts w:ascii="Arial" w:hAnsi="Arial" w:cs="Arial"/>
                <w:sz w:val="20"/>
              </w:rPr>
            </w:pPr>
            <w:r w:rsidRPr="008F4C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5741" w:rsidRPr="008F4C98" w:rsidRDefault="002A5741">
            <w:pPr>
              <w:pStyle w:val="normalsingl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5741" w:rsidRPr="008F4C98">
        <w:trPr>
          <w:cantSplit/>
        </w:trPr>
        <w:tc>
          <w:tcPr>
            <w:tcW w:w="4698" w:type="dxa"/>
          </w:tcPr>
          <w:p w:rsidR="002A5741" w:rsidRPr="0071181F" w:rsidRDefault="002A5741">
            <w:pPr>
              <w:pStyle w:val="normalsingle"/>
              <w:rPr>
                <w:rFonts w:ascii="Arial" w:hAnsi="Arial" w:cs="Arial"/>
                <w:sz w:val="22"/>
                <w:szCs w:val="22"/>
              </w:rPr>
            </w:pPr>
            <w:r w:rsidRPr="0071181F">
              <w:rPr>
                <w:rFonts w:ascii="Arial" w:hAnsi="Arial" w:cs="Arial"/>
                <w:sz w:val="22"/>
                <w:szCs w:val="22"/>
              </w:rPr>
              <w:t>COUNTY OF GREENVILLE</w:t>
            </w:r>
          </w:p>
        </w:tc>
        <w:tc>
          <w:tcPr>
            <w:tcW w:w="405" w:type="dxa"/>
          </w:tcPr>
          <w:p w:rsidR="002A5741" w:rsidRPr="008F4C98" w:rsidRDefault="002A5741">
            <w:pPr>
              <w:pStyle w:val="normalsingle"/>
              <w:rPr>
                <w:rFonts w:ascii="Arial" w:hAnsi="Arial" w:cs="Arial"/>
                <w:sz w:val="20"/>
              </w:rPr>
            </w:pPr>
            <w:r w:rsidRPr="008F4C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5741" w:rsidRPr="008F4C98" w:rsidRDefault="002A5741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</w:tr>
      <w:tr w:rsidR="002A5741" w:rsidRPr="008F4C98">
        <w:tc>
          <w:tcPr>
            <w:tcW w:w="4698" w:type="dxa"/>
          </w:tcPr>
          <w:p w:rsidR="002A5741" w:rsidRPr="0071181F" w:rsidRDefault="002A5741">
            <w:pPr>
              <w:pStyle w:val="normalsing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dxa"/>
          </w:tcPr>
          <w:p w:rsidR="002A5741" w:rsidRPr="008F4C98" w:rsidRDefault="002A5741">
            <w:pPr>
              <w:pStyle w:val="normalsingle"/>
              <w:rPr>
                <w:rFonts w:ascii="Arial" w:hAnsi="Arial" w:cs="Arial"/>
                <w:sz w:val="20"/>
              </w:rPr>
            </w:pPr>
            <w:r w:rsidRPr="008F4C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C92BEB" w:rsidRPr="008F4C98" w:rsidRDefault="00C92BEB" w:rsidP="00C92BEB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WAIVER OF STATUTORY REQUIREMENTS</w:t>
            </w:r>
          </w:p>
        </w:tc>
      </w:tr>
      <w:tr w:rsidR="002A5741" w:rsidRPr="008F4C98" w:rsidTr="003C6D21">
        <w:trPr>
          <w:cantSplit/>
        </w:trPr>
        <w:tc>
          <w:tcPr>
            <w:tcW w:w="4698" w:type="dxa"/>
          </w:tcPr>
          <w:p w:rsidR="002A5741" w:rsidRPr="0071181F" w:rsidRDefault="002A5741">
            <w:pPr>
              <w:pStyle w:val="normalsingle"/>
              <w:rPr>
                <w:rFonts w:ascii="Arial" w:hAnsi="Arial" w:cs="Arial"/>
                <w:sz w:val="22"/>
                <w:szCs w:val="22"/>
              </w:rPr>
            </w:pPr>
            <w:r w:rsidRPr="0071181F">
              <w:rPr>
                <w:rFonts w:ascii="Arial" w:hAnsi="Arial" w:cs="Arial"/>
                <w:sz w:val="22"/>
                <w:szCs w:val="22"/>
              </w:rPr>
              <w:t xml:space="preserve">IN THE MATTER OF: </w:t>
            </w:r>
          </w:p>
        </w:tc>
        <w:tc>
          <w:tcPr>
            <w:tcW w:w="405" w:type="dxa"/>
          </w:tcPr>
          <w:p w:rsidR="002A5741" w:rsidRPr="008F4C98" w:rsidRDefault="002A5741">
            <w:pPr>
              <w:pStyle w:val="normalsingle"/>
              <w:rPr>
                <w:rFonts w:ascii="Arial" w:hAnsi="Arial" w:cs="Arial"/>
                <w:sz w:val="20"/>
              </w:rPr>
            </w:pPr>
            <w:r w:rsidRPr="008F4C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5741" w:rsidRPr="008F4C98" w:rsidRDefault="0004447D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&amp; BENEFICIARY RECEIPT/RELEASE</w:t>
            </w:r>
          </w:p>
        </w:tc>
      </w:tr>
      <w:tr w:rsidR="002A5741" w:rsidRPr="008F4C98" w:rsidTr="00241A43">
        <w:trPr>
          <w:trHeight w:val="234"/>
        </w:trPr>
        <w:tc>
          <w:tcPr>
            <w:tcW w:w="4698" w:type="dxa"/>
            <w:tcBorders>
              <w:bottom w:val="single" w:sz="4" w:space="0" w:color="auto"/>
            </w:tcBorders>
          </w:tcPr>
          <w:p w:rsidR="002A5741" w:rsidRPr="0071181F" w:rsidRDefault="008F02A2" w:rsidP="00250C83">
            <w:pPr>
              <w:pStyle w:val="normalsing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5" w:type="dxa"/>
          </w:tcPr>
          <w:p w:rsidR="002A5741" w:rsidRPr="008F4C98" w:rsidRDefault="002A5741">
            <w:pPr>
              <w:pStyle w:val="normalsingle"/>
              <w:rPr>
                <w:rFonts w:ascii="Arial" w:hAnsi="Arial" w:cs="Arial"/>
                <w:sz w:val="20"/>
              </w:rPr>
            </w:pPr>
            <w:r w:rsidRPr="008F4C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5741" w:rsidRPr="008F4C98" w:rsidRDefault="002A5741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5741" w:rsidRPr="008F4C98" w:rsidTr="008F02A2">
        <w:trPr>
          <w:trHeight w:val="324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741" w:rsidRDefault="002A5741" w:rsidP="008F02A2">
            <w:pPr>
              <w:pStyle w:val="normalsing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181F">
              <w:rPr>
                <w:rFonts w:ascii="Arial" w:hAnsi="Arial" w:cs="Arial"/>
                <w:sz w:val="22"/>
                <w:szCs w:val="22"/>
              </w:rPr>
              <w:t>(Decedent)</w:t>
            </w:r>
          </w:p>
          <w:p w:rsidR="00241A43" w:rsidRPr="0071181F" w:rsidRDefault="008F02A2" w:rsidP="008F02A2">
            <w:pPr>
              <w:pStyle w:val="normalsing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5" w:type="dxa"/>
          </w:tcPr>
          <w:p w:rsidR="002A5741" w:rsidRDefault="002A5741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  <w:p w:rsidR="00241A43" w:rsidRDefault="00241A43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  <w:p w:rsidR="00241A43" w:rsidRPr="008F4C98" w:rsidRDefault="00241A43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2A5741" w:rsidRPr="008F02A2" w:rsidRDefault="0004447D" w:rsidP="008F02A2">
            <w:pPr>
              <w:pStyle w:val="normalsingle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8F4C98">
              <w:rPr>
                <w:rFonts w:ascii="Arial" w:hAnsi="Arial" w:cs="Arial"/>
                <w:sz w:val="20"/>
              </w:rPr>
              <w:t xml:space="preserve">CASE NUMBER: </w:t>
            </w:r>
            <w:r w:rsidR="008F02A2" w:rsidRPr="008F02A2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F02A2" w:rsidRPr="008F02A2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8F02A2" w:rsidRPr="008F02A2">
              <w:rPr>
                <w:rFonts w:ascii="Arial" w:hAnsi="Arial" w:cs="Arial"/>
                <w:sz w:val="20"/>
                <w:u w:val="single"/>
              </w:rPr>
            </w:r>
            <w:r w:rsidR="008F02A2" w:rsidRPr="008F02A2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bookmarkStart w:id="3" w:name="_GoBack"/>
            <w:r w:rsidR="008F02A2" w:rsidRPr="008F02A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bookmarkEnd w:id="3"/>
            <w:r w:rsidR="008F02A2" w:rsidRPr="008F02A2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2"/>
          </w:p>
        </w:tc>
      </w:tr>
    </w:tbl>
    <w:p w:rsidR="002A5741" w:rsidRPr="0071181F" w:rsidRDefault="00241A4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Personal Representative/Successor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2B0AB4" w:rsidRDefault="002B0AB4">
      <w:pPr>
        <w:rPr>
          <w:rFonts w:ascii="Arial" w:hAnsi="Arial"/>
        </w:rPr>
      </w:pPr>
    </w:p>
    <w:p w:rsidR="00FD1FB5" w:rsidRDefault="00FD1FB5">
      <w:pPr>
        <w:rPr>
          <w:rFonts w:ascii="Arial" w:hAnsi="Arial"/>
        </w:rPr>
      </w:pPr>
    </w:p>
    <w:p w:rsidR="00FD1FB5" w:rsidRPr="008F4C98" w:rsidRDefault="00FD1FB5">
      <w:pPr>
        <w:rPr>
          <w:rFonts w:ascii="Arial" w:hAnsi="Arial"/>
        </w:rPr>
      </w:pPr>
    </w:p>
    <w:p w:rsidR="00FD1FB5" w:rsidRPr="0071181F" w:rsidRDefault="00C92BEB" w:rsidP="0004447D">
      <w:pPr>
        <w:tabs>
          <w:tab w:val="left" w:pos="-720"/>
        </w:tabs>
        <w:suppressAutoHyphens/>
        <w:spacing w:line="240" w:lineRule="atLeast"/>
        <w:outlineLvl w:val="0"/>
        <w:rPr>
          <w:rFonts w:ascii="Arial" w:hAnsi="Arial" w:cs="Arial"/>
          <w:sz w:val="22"/>
          <w:szCs w:val="22"/>
        </w:rPr>
      </w:pPr>
      <w:proofErr w:type="gramStart"/>
      <w:r w:rsidRPr="0071181F">
        <w:rPr>
          <w:rFonts w:ascii="Arial" w:hAnsi="Arial" w:cs="Arial"/>
          <w:sz w:val="22"/>
          <w:szCs w:val="22"/>
        </w:rPr>
        <w:t>I acknowledge that</w:t>
      </w:r>
      <w:r w:rsidR="00E96C18" w:rsidRPr="0071181F">
        <w:rPr>
          <w:rFonts w:ascii="Arial" w:hAnsi="Arial" w:cs="Arial"/>
          <w:sz w:val="22"/>
          <w:szCs w:val="22"/>
        </w:rPr>
        <w:t xml:space="preserve"> the</w:t>
      </w:r>
      <w:r w:rsidRPr="0071181F">
        <w:rPr>
          <w:rFonts w:ascii="Arial" w:hAnsi="Arial" w:cs="Arial"/>
          <w:sz w:val="22"/>
          <w:szCs w:val="22"/>
        </w:rPr>
        <w:t xml:space="preserve"> </w:t>
      </w:r>
      <w:r w:rsidR="00EF1FD8" w:rsidRPr="0071181F">
        <w:rPr>
          <w:rFonts w:ascii="Arial" w:hAnsi="Arial" w:cs="Arial"/>
          <w:sz w:val="22"/>
          <w:szCs w:val="22"/>
        </w:rPr>
        <w:t>S</w:t>
      </w:r>
      <w:r w:rsidR="00FD1FB5" w:rsidRPr="0071181F">
        <w:rPr>
          <w:rFonts w:ascii="Arial" w:hAnsi="Arial" w:cs="Arial"/>
          <w:sz w:val="22"/>
          <w:szCs w:val="22"/>
        </w:rPr>
        <w:t xml:space="preserve">outh </w:t>
      </w:r>
      <w:r w:rsidR="00EF1FD8" w:rsidRPr="0071181F">
        <w:rPr>
          <w:rFonts w:ascii="Arial" w:hAnsi="Arial" w:cs="Arial"/>
          <w:sz w:val="22"/>
          <w:szCs w:val="22"/>
        </w:rPr>
        <w:t>C</w:t>
      </w:r>
      <w:r w:rsidR="00FD1FB5" w:rsidRPr="0071181F">
        <w:rPr>
          <w:rFonts w:ascii="Arial" w:hAnsi="Arial" w:cs="Arial"/>
          <w:sz w:val="22"/>
          <w:szCs w:val="22"/>
        </w:rPr>
        <w:t>arolina</w:t>
      </w:r>
      <w:r w:rsidR="00EF1FD8" w:rsidRPr="0071181F">
        <w:rPr>
          <w:rFonts w:ascii="Arial" w:hAnsi="Arial" w:cs="Arial"/>
          <w:sz w:val="22"/>
          <w:szCs w:val="22"/>
        </w:rPr>
        <w:t xml:space="preserve"> Probate Code requires </w:t>
      </w:r>
      <w:r w:rsidRPr="0071181F">
        <w:rPr>
          <w:rFonts w:ascii="Arial" w:hAnsi="Arial" w:cs="Arial"/>
          <w:sz w:val="22"/>
          <w:szCs w:val="22"/>
        </w:rPr>
        <w:t xml:space="preserve">the </w:t>
      </w:r>
      <w:r w:rsidR="00BD5048" w:rsidRPr="0071181F">
        <w:rPr>
          <w:rFonts w:ascii="Arial" w:hAnsi="Arial" w:cs="Arial"/>
          <w:sz w:val="22"/>
          <w:szCs w:val="22"/>
        </w:rPr>
        <w:t xml:space="preserve">Personal Representative </w:t>
      </w:r>
      <w:r w:rsidR="00FD1FB5" w:rsidRPr="0071181F">
        <w:rPr>
          <w:rFonts w:ascii="Arial" w:hAnsi="Arial" w:cs="Arial"/>
          <w:sz w:val="22"/>
          <w:szCs w:val="22"/>
        </w:rPr>
        <w:t>(</w:t>
      </w:r>
      <w:r w:rsidR="00E96C18" w:rsidRPr="0071181F">
        <w:rPr>
          <w:rFonts w:ascii="Arial" w:hAnsi="Arial" w:cs="Arial"/>
          <w:sz w:val="22"/>
          <w:szCs w:val="22"/>
        </w:rPr>
        <w:t>or any</w:t>
      </w:r>
      <w:r w:rsidR="00BD5048" w:rsidRPr="0071181F">
        <w:rPr>
          <w:rFonts w:ascii="Arial" w:hAnsi="Arial" w:cs="Arial"/>
          <w:sz w:val="22"/>
          <w:szCs w:val="22"/>
        </w:rPr>
        <w:t xml:space="preserve"> Successor</w:t>
      </w:r>
      <w:r w:rsidR="00FD1FB5" w:rsidRPr="0071181F">
        <w:rPr>
          <w:rFonts w:ascii="Arial" w:hAnsi="Arial" w:cs="Arial"/>
          <w:sz w:val="22"/>
          <w:szCs w:val="22"/>
        </w:rPr>
        <w:t>)</w:t>
      </w:r>
      <w:r w:rsidR="00E96C18" w:rsidRPr="0071181F">
        <w:rPr>
          <w:rFonts w:ascii="Arial" w:hAnsi="Arial" w:cs="Arial"/>
          <w:sz w:val="22"/>
          <w:szCs w:val="22"/>
        </w:rPr>
        <w:t xml:space="preserve"> to</w:t>
      </w:r>
      <w:r w:rsidR="00FD1FB5" w:rsidRPr="0071181F">
        <w:rPr>
          <w:rFonts w:ascii="Arial" w:hAnsi="Arial" w:cs="Arial"/>
          <w:sz w:val="22"/>
          <w:szCs w:val="22"/>
        </w:rPr>
        <w:t xml:space="preserve"> file a full accounting in writing of his/her administration of the above estate, a proposal for distribution of assets not yet distributed, and proof that a notice of right to demand hearing have been sent to all interested persons, unless waived pursuant to §62-3-1001(e).</w:t>
      </w:r>
      <w:proofErr w:type="gramEnd"/>
    </w:p>
    <w:p w:rsidR="00FD1FB5" w:rsidRPr="0071181F" w:rsidRDefault="00FD1FB5" w:rsidP="0004447D">
      <w:pPr>
        <w:tabs>
          <w:tab w:val="left" w:pos="-720"/>
        </w:tabs>
        <w:suppressAutoHyphens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C92BEB" w:rsidRPr="0071181F" w:rsidRDefault="00FD1FB5" w:rsidP="00FD1FB5">
      <w:pPr>
        <w:tabs>
          <w:tab w:val="left" w:pos="-720"/>
        </w:tabs>
        <w:suppressAutoHyphens/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71181F">
        <w:rPr>
          <w:rFonts w:ascii="Arial" w:hAnsi="Arial" w:cs="Arial"/>
          <w:sz w:val="22"/>
          <w:szCs w:val="22"/>
        </w:rPr>
        <w:t xml:space="preserve">This is to confirm that </w:t>
      </w:r>
      <w:r w:rsidR="00257B04" w:rsidRPr="0071181F">
        <w:rPr>
          <w:rFonts w:ascii="Arial" w:hAnsi="Arial" w:cs="Arial"/>
          <w:sz w:val="22"/>
          <w:szCs w:val="22"/>
        </w:rPr>
        <w:t>I voluntarily agree to relieve</w:t>
      </w:r>
      <w:r w:rsidR="00DF4E1E" w:rsidRPr="0071181F">
        <w:rPr>
          <w:rFonts w:ascii="Arial" w:hAnsi="Arial" w:cs="Arial"/>
          <w:sz w:val="22"/>
          <w:szCs w:val="22"/>
        </w:rPr>
        <w:t xml:space="preserve"> </w:t>
      </w:r>
      <w:r w:rsidRPr="0071181F">
        <w:rPr>
          <w:rFonts w:ascii="Arial" w:hAnsi="Arial" w:cs="Arial"/>
          <w:sz w:val="22"/>
          <w:szCs w:val="22"/>
        </w:rPr>
        <w:t xml:space="preserve">the </w:t>
      </w:r>
      <w:r w:rsidR="00C92BEB" w:rsidRPr="0071181F">
        <w:rPr>
          <w:rFonts w:ascii="Arial" w:hAnsi="Arial" w:cs="Arial"/>
          <w:sz w:val="22"/>
          <w:szCs w:val="22"/>
        </w:rPr>
        <w:t xml:space="preserve">Personal Representative </w:t>
      </w:r>
      <w:r w:rsidRPr="0071181F">
        <w:rPr>
          <w:rFonts w:ascii="Arial" w:hAnsi="Arial" w:cs="Arial"/>
          <w:sz w:val="22"/>
          <w:szCs w:val="22"/>
        </w:rPr>
        <w:t>(</w:t>
      </w:r>
      <w:r w:rsidR="00C92BEB" w:rsidRPr="0071181F">
        <w:rPr>
          <w:rFonts w:ascii="Arial" w:hAnsi="Arial" w:cs="Arial"/>
          <w:sz w:val="22"/>
          <w:szCs w:val="22"/>
        </w:rPr>
        <w:t>or any Successor</w:t>
      </w:r>
      <w:r w:rsidRPr="0071181F">
        <w:rPr>
          <w:rFonts w:ascii="Arial" w:hAnsi="Arial" w:cs="Arial"/>
          <w:sz w:val="22"/>
          <w:szCs w:val="22"/>
        </w:rPr>
        <w:t>)</w:t>
      </w:r>
      <w:r w:rsidR="00C92BEB" w:rsidRPr="0071181F">
        <w:rPr>
          <w:rFonts w:ascii="Arial" w:hAnsi="Arial" w:cs="Arial"/>
          <w:sz w:val="22"/>
          <w:szCs w:val="22"/>
        </w:rPr>
        <w:t xml:space="preserve"> </w:t>
      </w:r>
      <w:r w:rsidR="00DF4E1E" w:rsidRPr="0071181F">
        <w:rPr>
          <w:rFonts w:ascii="Arial" w:hAnsi="Arial" w:cs="Arial"/>
          <w:sz w:val="22"/>
          <w:szCs w:val="22"/>
        </w:rPr>
        <w:t xml:space="preserve">from the </w:t>
      </w:r>
      <w:r w:rsidR="000204CF" w:rsidRPr="0071181F">
        <w:rPr>
          <w:rFonts w:ascii="Arial" w:hAnsi="Arial" w:cs="Arial"/>
          <w:sz w:val="22"/>
          <w:szCs w:val="22"/>
        </w:rPr>
        <w:t>statutory</w:t>
      </w:r>
      <w:r w:rsidR="00DF4E1E" w:rsidRPr="0071181F">
        <w:rPr>
          <w:rFonts w:ascii="Arial" w:hAnsi="Arial" w:cs="Arial"/>
          <w:sz w:val="22"/>
          <w:szCs w:val="22"/>
        </w:rPr>
        <w:t xml:space="preserve"> duty of filing</w:t>
      </w:r>
      <w:r w:rsidR="00D077EB" w:rsidRPr="0071181F">
        <w:rPr>
          <w:rFonts w:ascii="Arial" w:hAnsi="Arial" w:cs="Arial"/>
          <w:sz w:val="22"/>
          <w:szCs w:val="22"/>
        </w:rPr>
        <w:t xml:space="preserve"> and the </w:t>
      </w:r>
      <w:r w:rsidR="0071181F" w:rsidRPr="0071181F">
        <w:rPr>
          <w:rFonts w:ascii="Arial" w:hAnsi="Arial" w:cs="Arial"/>
          <w:sz w:val="22"/>
          <w:szCs w:val="22"/>
        </w:rPr>
        <w:t xml:space="preserve">statutory </w:t>
      </w:r>
      <w:r w:rsidR="00D077EB" w:rsidRPr="0071181F">
        <w:rPr>
          <w:rFonts w:ascii="Arial" w:hAnsi="Arial" w:cs="Arial"/>
          <w:sz w:val="22"/>
          <w:szCs w:val="22"/>
        </w:rPr>
        <w:t>duty of providing copies to me of the</w:t>
      </w:r>
      <w:r w:rsidRPr="0071181F">
        <w:rPr>
          <w:rFonts w:ascii="Arial" w:hAnsi="Arial" w:cs="Arial"/>
          <w:sz w:val="22"/>
          <w:szCs w:val="22"/>
        </w:rPr>
        <w:t>se</w:t>
      </w:r>
      <w:r w:rsidR="00D077EB" w:rsidRPr="0071181F">
        <w:rPr>
          <w:rFonts w:ascii="Arial" w:hAnsi="Arial" w:cs="Arial"/>
          <w:sz w:val="22"/>
          <w:szCs w:val="22"/>
        </w:rPr>
        <w:t xml:space="preserve"> closing document</w:t>
      </w:r>
      <w:r w:rsidRPr="0071181F">
        <w:rPr>
          <w:rFonts w:ascii="Arial" w:hAnsi="Arial" w:cs="Arial"/>
          <w:sz w:val="22"/>
          <w:szCs w:val="22"/>
        </w:rPr>
        <w:t>s and hereby waive the</w:t>
      </w:r>
      <w:r w:rsidR="00E8548F" w:rsidRPr="0071181F">
        <w:rPr>
          <w:rFonts w:ascii="Arial" w:hAnsi="Arial" w:cs="Arial"/>
          <w:sz w:val="22"/>
          <w:szCs w:val="22"/>
        </w:rPr>
        <w:t>se</w:t>
      </w:r>
      <w:r w:rsidRPr="0071181F">
        <w:rPr>
          <w:rFonts w:ascii="Arial" w:hAnsi="Arial" w:cs="Arial"/>
          <w:sz w:val="22"/>
          <w:szCs w:val="22"/>
        </w:rPr>
        <w:t xml:space="preserve"> statutory requirements.</w:t>
      </w:r>
    </w:p>
    <w:p w:rsidR="00FD1FB5" w:rsidRPr="0071181F" w:rsidRDefault="00FD1FB5" w:rsidP="00FD1FB5">
      <w:pPr>
        <w:tabs>
          <w:tab w:val="left" w:pos="-720"/>
        </w:tabs>
        <w:suppressAutoHyphens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C92BEB" w:rsidRPr="0071181F" w:rsidRDefault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71181F">
        <w:rPr>
          <w:rFonts w:ascii="Arial" w:hAnsi="Arial" w:cs="Arial"/>
          <w:bCs/>
          <w:sz w:val="22"/>
          <w:szCs w:val="22"/>
        </w:rPr>
        <w:t xml:space="preserve">I </w:t>
      </w:r>
      <w:r w:rsidR="002A5741" w:rsidRPr="0071181F">
        <w:rPr>
          <w:rFonts w:ascii="Arial" w:hAnsi="Arial" w:cs="Arial"/>
          <w:sz w:val="22"/>
          <w:szCs w:val="22"/>
        </w:rPr>
        <w:t>acknowledge receipt from the Personal Representative</w:t>
      </w:r>
      <w:r w:rsidRPr="0071181F">
        <w:rPr>
          <w:rFonts w:ascii="Arial" w:hAnsi="Arial" w:cs="Arial"/>
          <w:sz w:val="22"/>
          <w:szCs w:val="22"/>
        </w:rPr>
        <w:t xml:space="preserve"> </w:t>
      </w:r>
      <w:r w:rsidR="0004447D" w:rsidRPr="0071181F">
        <w:rPr>
          <w:rFonts w:ascii="Arial" w:hAnsi="Arial" w:cs="Arial"/>
          <w:sz w:val="22"/>
          <w:szCs w:val="22"/>
        </w:rPr>
        <w:t xml:space="preserve">of </w:t>
      </w:r>
      <w:r w:rsidRPr="0071181F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71181F">
        <w:rPr>
          <w:rFonts w:ascii="Arial" w:hAnsi="Arial" w:cs="Arial"/>
          <w:sz w:val="22"/>
          <w:szCs w:val="22"/>
        </w:rPr>
        <w:t>assets which</w:t>
      </w:r>
      <w:proofErr w:type="gramEnd"/>
      <w:r w:rsidRPr="0071181F">
        <w:rPr>
          <w:rFonts w:ascii="Arial" w:hAnsi="Arial" w:cs="Arial"/>
          <w:sz w:val="22"/>
          <w:szCs w:val="22"/>
        </w:rPr>
        <w:t xml:space="preserve"> I am entitled</w:t>
      </w:r>
      <w:r w:rsidR="0004447D" w:rsidRPr="0071181F">
        <w:rPr>
          <w:rFonts w:ascii="Arial" w:hAnsi="Arial" w:cs="Arial"/>
          <w:sz w:val="22"/>
          <w:szCs w:val="22"/>
        </w:rPr>
        <w:t xml:space="preserve"> to inherit</w:t>
      </w:r>
      <w:r w:rsidRPr="0071181F">
        <w:rPr>
          <w:rFonts w:ascii="Arial" w:hAnsi="Arial" w:cs="Arial"/>
          <w:sz w:val="22"/>
          <w:szCs w:val="22"/>
        </w:rPr>
        <w:t>.</w:t>
      </w:r>
    </w:p>
    <w:p w:rsidR="00C92BEB" w:rsidRPr="0071181F" w:rsidRDefault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p w:rsidR="002A5741" w:rsidRPr="0071181F" w:rsidRDefault="00FD1FB5" w:rsidP="008F02A2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71181F">
        <w:rPr>
          <w:rFonts w:ascii="Arial" w:hAnsi="Arial" w:cs="Arial"/>
          <w:sz w:val="22"/>
          <w:szCs w:val="22"/>
        </w:rPr>
        <w:t>Optional: L</w:t>
      </w:r>
      <w:r w:rsidR="00C92BEB" w:rsidRPr="0071181F">
        <w:rPr>
          <w:rFonts w:ascii="Arial" w:hAnsi="Arial" w:cs="Arial"/>
          <w:sz w:val="22"/>
          <w:szCs w:val="22"/>
        </w:rPr>
        <w:t>ist item(s) received</w:t>
      </w:r>
      <w:r w:rsidRPr="0071181F">
        <w:rPr>
          <w:rFonts w:ascii="Arial" w:hAnsi="Arial" w:cs="Arial"/>
          <w:sz w:val="22"/>
          <w:szCs w:val="22"/>
        </w:rPr>
        <w:t xml:space="preserve"> </w:t>
      </w:r>
      <w:r w:rsidR="008F02A2" w:rsidRPr="008F02A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F02A2" w:rsidRPr="008F02A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F02A2" w:rsidRPr="008F02A2">
        <w:rPr>
          <w:rFonts w:ascii="Arial" w:hAnsi="Arial" w:cs="Arial"/>
          <w:sz w:val="22"/>
          <w:szCs w:val="22"/>
          <w:u w:val="single"/>
        </w:rPr>
      </w:r>
      <w:r w:rsidR="008F02A2" w:rsidRPr="008F02A2">
        <w:rPr>
          <w:rFonts w:ascii="Arial" w:hAnsi="Arial" w:cs="Arial"/>
          <w:sz w:val="22"/>
          <w:szCs w:val="22"/>
          <w:u w:val="single"/>
        </w:rPr>
        <w:fldChar w:fldCharType="separate"/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</w:p>
    <w:p w:rsidR="002A5741" w:rsidRPr="0071181F" w:rsidRDefault="002A5741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p w:rsidR="00C92BEB" w:rsidRPr="0071181F" w:rsidRDefault="00C92BEB" w:rsidP="00C92BEB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71181F">
        <w:rPr>
          <w:rFonts w:ascii="Arial" w:hAnsi="Arial" w:cs="Arial"/>
          <w:spacing w:val="-3"/>
          <w:sz w:val="22"/>
          <w:szCs w:val="22"/>
        </w:rPr>
        <w:t xml:space="preserve">In consideration of my </w:t>
      </w:r>
      <w:r w:rsidR="002A5741" w:rsidRPr="0071181F">
        <w:rPr>
          <w:rFonts w:ascii="Arial" w:hAnsi="Arial" w:cs="Arial"/>
          <w:spacing w:val="-3"/>
          <w:sz w:val="22"/>
          <w:szCs w:val="22"/>
        </w:rPr>
        <w:t xml:space="preserve">distribution, </w:t>
      </w:r>
      <w:r w:rsidRPr="0071181F">
        <w:rPr>
          <w:rFonts w:ascii="Arial" w:hAnsi="Arial" w:cs="Arial"/>
          <w:spacing w:val="-3"/>
          <w:sz w:val="22"/>
          <w:szCs w:val="22"/>
        </w:rPr>
        <w:t>I</w:t>
      </w:r>
      <w:r w:rsidR="002A5741" w:rsidRPr="0071181F">
        <w:rPr>
          <w:rFonts w:ascii="Arial" w:hAnsi="Arial" w:cs="Arial"/>
          <w:spacing w:val="-3"/>
          <w:sz w:val="22"/>
          <w:szCs w:val="22"/>
        </w:rPr>
        <w:t xml:space="preserve"> release and forever discharge the Personal Representative and the Estate from </w:t>
      </w:r>
      <w:proofErr w:type="gramStart"/>
      <w:r w:rsidR="002A5741" w:rsidRPr="0071181F">
        <w:rPr>
          <w:rFonts w:ascii="Arial" w:hAnsi="Arial" w:cs="Arial"/>
          <w:spacing w:val="-3"/>
          <w:sz w:val="22"/>
          <w:szCs w:val="22"/>
        </w:rPr>
        <w:t>any and all</w:t>
      </w:r>
      <w:proofErr w:type="gramEnd"/>
      <w:r w:rsidR="002A5741" w:rsidRPr="0071181F">
        <w:rPr>
          <w:rFonts w:ascii="Arial" w:hAnsi="Arial" w:cs="Arial"/>
          <w:spacing w:val="-3"/>
          <w:sz w:val="22"/>
          <w:szCs w:val="22"/>
        </w:rPr>
        <w:t xml:space="preserve"> rights and claims which </w:t>
      </w:r>
      <w:r w:rsidR="008C764B">
        <w:rPr>
          <w:rFonts w:ascii="Arial" w:hAnsi="Arial" w:cs="Arial"/>
          <w:spacing w:val="-3"/>
          <w:sz w:val="22"/>
          <w:szCs w:val="22"/>
        </w:rPr>
        <w:t>I have</w:t>
      </w:r>
      <w:r w:rsidR="002A5741" w:rsidRPr="0071181F">
        <w:rPr>
          <w:rFonts w:ascii="Arial" w:hAnsi="Arial" w:cs="Arial"/>
          <w:spacing w:val="-3"/>
          <w:sz w:val="22"/>
          <w:szCs w:val="22"/>
        </w:rPr>
        <w:t xml:space="preserve"> against the Estate</w:t>
      </w:r>
      <w:r w:rsidR="008C764B">
        <w:rPr>
          <w:rFonts w:ascii="Arial" w:hAnsi="Arial" w:cs="Arial"/>
          <w:spacing w:val="-3"/>
          <w:sz w:val="22"/>
          <w:szCs w:val="22"/>
        </w:rPr>
        <w:t>.</w:t>
      </w:r>
    </w:p>
    <w:p w:rsidR="00C92BEB" w:rsidRPr="0071181F" w:rsidRDefault="00C92BEB" w:rsidP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38" w:type="dxa"/>
        <w:tblLook w:val="0000" w:firstRow="0" w:lastRow="0" w:firstColumn="0" w:lastColumn="0" w:noHBand="0" w:noVBand="0"/>
      </w:tblPr>
      <w:tblGrid>
        <w:gridCol w:w="6300"/>
      </w:tblGrid>
      <w:tr w:rsidR="00C92BEB" w:rsidRPr="0071181F" w:rsidTr="00D167EC">
        <w:trPr>
          <w:cantSplit/>
          <w:trHeight w:val="180"/>
        </w:trPr>
        <w:tc>
          <w:tcPr>
            <w:tcW w:w="6300" w:type="dxa"/>
          </w:tcPr>
          <w:p w:rsidR="00C92BEB" w:rsidRPr="0071181F" w:rsidRDefault="00C92BEB" w:rsidP="008F02A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1181F">
              <w:rPr>
                <w:rFonts w:ascii="Arial" w:hAnsi="Arial" w:cs="Arial"/>
                <w:sz w:val="22"/>
                <w:szCs w:val="22"/>
              </w:rPr>
              <w:t xml:space="preserve">Executed this 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"/>
            <w:r w:rsidRPr="0071181F">
              <w:rPr>
                <w:rFonts w:ascii="Arial" w:hAnsi="Arial" w:cs="Arial"/>
                <w:sz w:val="22"/>
                <w:szCs w:val="22"/>
              </w:rPr>
              <w:t xml:space="preserve"> day </w:t>
            </w:r>
            <w:proofErr w:type="gramStart"/>
            <w:r w:rsidRPr="0071181F"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gramEnd"/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6"/>
            <w:r w:rsidRPr="0071181F">
              <w:rPr>
                <w:rFonts w:ascii="Arial" w:hAnsi="Arial" w:cs="Arial"/>
                <w:sz w:val="22"/>
                <w:szCs w:val="22"/>
              </w:rPr>
              <w:t>, 20</w:t>
            </w:r>
            <w:r w:rsidR="008F02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"/>
            <w:r w:rsidRPr="007118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4447D" w:rsidRDefault="0004447D" w:rsidP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p w:rsidR="00B66D74" w:rsidRDefault="00B66D74" w:rsidP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p w:rsidR="00B66D74" w:rsidRPr="0071181F" w:rsidRDefault="00B66D74" w:rsidP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p w:rsidR="0004447D" w:rsidRPr="0071181F" w:rsidRDefault="0004447D" w:rsidP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</w:p>
    <w:p w:rsidR="0004447D" w:rsidRPr="0071181F" w:rsidRDefault="0004447D" w:rsidP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  <w:t>Recipient Signature: ___________________________________</w:t>
      </w:r>
    </w:p>
    <w:p w:rsidR="0004447D" w:rsidRPr="0071181F" w:rsidRDefault="0004447D" w:rsidP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</w:r>
      <w:r w:rsidRPr="0071181F">
        <w:rPr>
          <w:rFonts w:ascii="Arial" w:hAnsi="Arial" w:cs="Arial"/>
          <w:sz w:val="22"/>
          <w:szCs w:val="22"/>
        </w:rPr>
        <w:tab/>
        <w:t xml:space="preserve">              Print Name: </w:t>
      </w:r>
      <w:r w:rsidR="008F02A2" w:rsidRPr="008F02A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F02A2" w:rsidRPr="008F02A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F02A2" w:rsidRPr="008F02A2">
        <w:rPr>
          <w:rFonts w:ascii="Arial" w:hAnsi="Arial" w:cs="Arial"/>
          <w:sz w:val="22"/>
          <w:szCs w:val="22"/>
          <w:u w:val="single"/>
        </w:rPr>
      </w:r>
      <w:r w:rsidR="008F02A2" w:rsidRPr="008F02A2">
        <w:rPr>
          <w:rFonts w:ascii="Arial" w:hAnsi="Arial" w:cs="Arial"/>
          <w:sz w:val="22"/>
          <w:szCs w:val="22"/>
          <w:u w:val="single"/>
        </w:rPr>
        <w:fldChar w:fldCharType="separate"/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noProof/>
          <w:sz w:val="22"/>
          <w:szCs w:val="22"/>
          <w:u w:val="single"/>
        </w:rPr>
        <w:t> </w:t>
      </w:r>
      <w:r w:rsidR="008F02A2" w:rsidRPr="008F02A2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980"/>
        <w:gridCol w:w="4968"/>
      </w:tblGrid>
      <w:tr w:rsidR="00C92BEB" w:rsidRPr="0071181F" w:rsidTr="0004447D">
        <w:tc>
          <w:tcPr>
            <w:tcW w:w="4068" w:type="dxa"/>
          </w:tcPr>
          <w:p w:rsidR="0004447D" w:rsidRPr="0071181F" w:rsidRDefault="0004447D" w:rsidP="00D167EC">
            <w:pPr>
              <w:spacing w:line="276" w:lineRule="auto"/>
              <w:ind w:left="-90"/>
              <w:rPr>
                <w:rFonts w:ascii="Arial" w:hAnsi="Arial" w:cs="Arial"/>
                <w:sz w:val="22"/>
                <w:szCs w:val="22"/>
              </w:rPr>
            </w:pPr>
          </w:p>
          <w:p w:rsidR="00C92BEB" w:rsidRPr="008F02A2" w:rsidRDefault="00C92BEB" w:rsidP="00D167EC">
            <w:pPr>
              <w:spacing w:line="276" w:lineRule="auto"/>
              <w:ind w:left="-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1181F">
              <w:rPr>
                <w:rFonts w:ascii="Arial" w:hAnsi="Arial" w:cs="Arial"/>
                <w:sz w:val="22"/>
                <w:szCs w:val="22"/>
              </w:rPr>
              <w:t xml:space="preserve">SWORN to before me this 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9"/>
            <w:r w:rsidRPr="0071181F">
              <w:rPr>
                <w:rFonts w:ascii="Arial" w:hAnsi="Arial" w:cs="Arial"/>
                <w:sz w:val="22"/>
                <w:szCs w:val="22"/>
              </w:rPr>
              <w:t xml:space="preserve"> day of</w:t>
            </w:r>
            <w:r w:rsidR="007118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0"/>
            <w:r w:rsidR="0071181F">
              <w:rPr>
                <w:rFonts w:ascii="Arial" w:hAnsi="Arial" w:cs="Arial"/>
                <w:sz w:val="22"/>
                <w:szCs w:val="22"/>
              </w:rPr>
              <w:t>, 20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1"/>
          </w:p>
          <w:p w:rsidR="00B66D74" w:rsidRDefault="00B66D74" w:rsidP="00D167EC">
            <w:pPr>
              <w:spacing w:line="276" w:lineRule="auto"/>
              <w:ind w:left="-90"/>
              <w:rPr>
                <w:rFonts w:ascii="Arial" w:hAnsi="Arial" w:cs="Arial"/>
                <w:sz w:val="22"/>
                <w:szCs w:val="22"/>
              </w:rPr>
            </w:pPr>
          </w:p>
          <w:p w:rsidR="0071181F" w:rsidRDefault="0071181F" w:rsidP="00D167EC">
            <w:pPr>
              <w:spacing w:line="276" w:lineRule="auto"/>
              <w:ind w:lef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71181F" w:rsidRDefault="0071181F" w:rsidP="00D167EC">
            <w:pPr>
              <w:spacing w:line="276" w:lineRule="auto"/>
              <w:ind w:lef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Notary Public for </w:t>
            </w:r>
            <w:r w:rsidR="000E1708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71181F" w:rsidRPr="0071181F" w:rsidRDefault="0071181F" w:rsidP="008F02A2">
            <w:pPr>
              <w:spacing w:line="276" w:lineRule="auto"/>
              <w:ind w:lef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 commission expires:</w:t>
            </w:r>
            <w:r w:rsidR="00B66D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8F02A2" w:rsidRPr="008F02A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2"/>
          </w:p>
        </w:tc>
        <w:tc>
          <w:tcPr>
            <w:tcW w:w="1980" w:type="dxa"/>
            <w:vAlign w:val="bottom"/>
          </w:tcPr>
          <w:p w:rsidR="00C92BEB" w:rsidRPr="0071181F" w:rsidRDefault="00C92BEB" w:rsidP="00D167E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</w:tcPr>
          <w:p w:rsidR="00C92BEB" w:rsidRPr="0071181F" w:rsidRDefault="00C92BEB" w:rsidP="00D167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2BEB" w:rsidRPr="0071181F" w:rsidRDefault="00C92BEB" w:rsidP="00C92BEB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p w:rsidR="002A5741" w:rsidRPr="0071181F" w:rsidRDefault="002A5741" w:rsidP="00917DDC">
      <w:pPr>
        <w:pStyle w:val="PlainText"/>
        <w:rPr>
          <w:rFonts w:ascii="Arial" w:hAnsi="Arial" w:cs="Arial"/>
          <w:sz w:val="22"/>
          <w:szCs w:val="22"/>
        </w:rPr>
      </w:pPr>
    </w:p>
    <w:sectPr w:rsidR="002A5741" w:rsidRPr="0071181F" w:rsidSect="001128F2">
      <w:footerReference w:type="default" r:id="rId8"/>
      <w:endnotePr>
        <w:numFmt w:val="decimal"/>
      </w:endnotePr>
      <w:pgSz w:w="12240" w:h="15840"/>
      <w:pgMar w:top="720" w:right="720" w:bottom="720" w:left="720" w:header="720" w:footer="72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37" w:rsidRDefault="00931037">
      <w:pPr>
        <w:spacing w:line="20" w:lineRule="exact"/>
        <w:rPr>
          <w:szCs w:val="24"/>
        </w:rPr>
      </w:pPr>
    </w:p>
  </w:endnote>
  <w:endnote w:type="continuationSeparator" w:id="0">
    <w:p w:rsidR="00931037" w:rsidRDefault="00931037">
      <w:r>
        <w:rPr>
          <w:szCs w:val="24"/>
        </w:rPr>
        <w:t xml:space="preserve"> </w:t>
      </w:r>
    </w:p>
  </w:endnote>
  <w:endnote w:type="continuationNotice" w:id="1">
    <w:p w:rsidR="00931037" w:rsidRDefault="00931037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41" w:rsidRDefault="008C764B">
    <w:pPr>
      <w:pStyle w:val="Footer"/>
      <w:rPr>
        <w:rFonts w:ascii="Arial" w:hAnsi="Arial"/>
        <w:b/>
        <w:sz w:val="14"/>
        <w:szCs w:val="14"/>
      </w:rPr>
    </w:pPr>
    <w:r>
      <w:rPr>
        <w:rFonts w:ascii="Arial" w:hAnsi="Arial"/>
        <w:b/>
        <w:sz w:val="14"/>
        <w:szCs w:val="14"/>
      </w:rPr>
      <w:t>FORM #365ES</w:t>
    </w:r>
    <w:r w:rsidR="00B66D74">
      <w:rPr>
        <w:rFonts w:ascii="Arial" w:hAnsi="Arial"/>
        <w:b/>
        <w:sz w:val="14"/>
        <w:szCs w:val="14"/>
      </w:rPr>
      <w:t xml:space="preserve"> </w:t>
    </w:r>
    <w:r w:rsidR="002A5741" w:rsidRPr="008F4C98">
      <w:rPr>
        <w:rFonts w:ascii="Arial" w:hAnsi="Arial"/>
        <w:sz w:val="14"/>
        <w:szCs w:val="14"/>
      </w:rPr>
      <w:t>(</w:t>
    </w:r>
    <w:r w:rsidR="00B66D74">
      <w:rPr>
        <w:rFonts w:ascii="Arial" w:hAnsi="Arial"/>
        <w:sz w:val="14"/>
        <w:szCs w:val="14"/>
      </w:rPr>
      <w:t>3/201</w:t>
    </w:r>
    <w:r>
      <w:rPr>
        <w:rFonts w:ascii="Arial" w:hAnsi="Arial"/>
        <w:sz w:val="14"/>
        <w:szCs w:val="14"/>
      </w:rPr>
      <w:t>8</w:t>
    </w:r>
    <w:r w:rsidR="002A5741" w:rsidRPr="008F4C98">
      <w:rPr>
        <w:rFonts w:ascii="Arial" w:hAnsi="Arial"/>
        <w:sz w:val="14"/>
        <w:szCs w:val="14"/>
      </w:rPr>
      <w:t>)</w:t>
    </w:r>
  </w:p>
  <w:p w:rsidR="002A5741" w:rsidRPr="003B64AA" w:rsidRDefault="003B64AA" w:rsidP="003B64A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62-3-801, 62-3-1001, 62-3-1002, 62-3-1003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37" w:rsidRDefault="00931037">
      <w:r>
        <w:rPr>
          <w:szCs w:val="24"/>
        </w:rPr>
        <w:separator/>
      </w:r>
    </w:p>
  </w:footnote>
  <w:footnote w:type="continuationSeparator" w:id="0">
    <w:p w:rsidR="00931037" w:rsidRDefault="0093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jPZDmKva2ebXZlykzzl/1/dsjXw=" w:salt="FHR/zyyTj8Ws3CsPucIY/A==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66"/>
    <w:rsid w:val="000204CF"/>
    <w:rsid w:val="00021370"/>
    <w:rsid w:val="000372EB"/>
    <w:rsid w:val="0004447D"/>
    <w:rsid w:val="00056177"/>
    <w:rsid w:val="00094231"/>
    <w:rsid w:val="000A54F5"/>
    <w:rsid w:val="000C0664"/>
    <w:rsid w:val="000E1708"/>
    <w:rsid w:val="001128F2"/>
    <w:rsid w:val="00163F7F"/>
    <w:rsid w:val="00170426"/>
    <w:rsid w:val="00177278"/>
    <w:rsid w:val="001B7678"/>
    <w:rsid w:val="00221A3F"/>
    <w:rsid w:val="00241A43"/>
    <w:rsid w:val="00250C83"/>
    <w:rsid w:val="00257B04"/>
    <w:rsid w:val="002650DA"/>
    <w:rsid w:val="00271B02"/>
    <w:rsid w:val="002A39BB"/>
    <w:rsid w:val="002A5741"/>
    <w:rsid w:val="002B0AB4"/>
    <w:rsid w:val="002F702E"/>
    <w:rsid w:val="00376A90"/>
    <w:rsid w:val="003B64AA"/>
    <w:rsid w:val="003C6D21"/>
    <w:rsid w:val="003E6198"/>
    <w:rsid w:val="00411BCF"/>
    <w:rsid w:val="004717C8"/>
    <w:rsid w:val="004949F8"/>
    <w:rsid w:val="004A42D6"/>
    <w:rsid w:val="004A7A0E"/>
    <w:rsid w:val="004D0924"/>
    <w:rsid w:val="004E3B9E"/>
    <w:rsid w:val="0056767B"/>
    <w:rsid w:val="005801E9"/>
    <w:rsid w:val="00595494"/>
    <w:rsid w:val="005C7486"/>
    <w:rsid w:val="005E1817"/>
    <w:rsid w:val="0063234A"/>
    <w:rsid w:val="00635BCC"/>
    <w:rsid w:val="00643BDE"/>
    <w:rsid w:val="006575FD"/>
    <w:rsid w:val="00670001"/>
    <w:rsid w:val="00673651"/>
    <w:rsid w:val="0071181F"/>
    <w:rsid w:val="007A1B7C"/>
    <w:rsid w:val="007A4045"/>
    <w:rsid w:val="007B0938"/>
    <w:rsid w:val="007D6C1C"/>
    <w:rsid w:val="007E66CF"/>
    <w:rsid w:val="007F5244"/>
    <w:rsid w:val="0088287D"/>
    <w:rsid w:val="008C764B"/>
    <w:rsid w:val="008D5F71"/>
    <w:rsid w:val="008F02A2"/>
    <w:rsid w:val="008F4C98"/>
    <w:rsid w:val="00907017"/>
    <w:rsid w:val="00917DDC"/>
    <w:rsid w:val="0092042E"/>
    <w:rsid w:val="00931037"/>
    <w:rsid w:val="0094194B"/>
    <w:rsid w:val="009A07A4"/>
    <w:rsid w:val="009B0C6E"/>
    <w:rsid w:val="009C0BB0"/>
    <w:rsid w:val="009F67AF"/>
    <w:rsid w:val="00A30CAC"/>
    <w:rsid w:val="00A522BA"/>
    <w:rsid w:val="00A63FD0"/>
    <w:rsid w:val="00A77FA7"/>
    <w:rsid w:val="00AA05E3"/>
    <w:rsid w:val="00AD0A94"/>
    <w:rsid w:val="00B66D74"/>
    <w:rsid w:val="00B8246F"/>
    <w:rsid w:val="00BD5048"/>
    <w:rsid w:val="00C1192B"/>
    <w:rsid w:val="00C15D93"/>
    <w:rsid w:val="00C34ED5"/>
    <w:rsid w:val="00C46848"/>
    <w:rsid w:val="00C84971"/>
    <w:rsid w:val="00C92BEB"/>
    <w:rsid w:val="00CD4D79"/>
    <w:rsid w:val="00D077EB"/>
    <w:rsid w:val="00D30D94"/>
    <w:rsid w:val="00D52309"/>
    <w:rsid w:val="00DE4A66"/>
    <w:rsid w:val="00DF4E1E"/>
    <w:rsid w:val="00DF599D"/>
    <w:rsid w:val="00E54EFF"/>
    <w:rsid w:val="00E5647C"/>
    <w:rsid w:val="00E65462"/>
    <w:rsid w:val="00E74401"/>
    <w:rsid w:val="00E8548F"/>
    <w:rsid w:val="00E94DC6"/>
    <w:rsid w:val="00E95C56"/>
    <w:rsid w:val="00E96C18"/>
    <w:rsid w:val="00EB4D5E"/>
    <w:rsid w:val="00ED128D"/>
    <w:rsid w:val="00ED7B75"/>
    <w:rsid w:val="00EF1FD8"/>
    <w:rsid w:val="00F044EA"/>
    <w:rsid w:val="00F74616"/>
    <w:rsid w:val="00F91EB7"/>
    <w:rsid w:val="00F93513"/>
    <w:rsid w:val="00F957C3"/>
    <w:rsid w:val="00FB2217"/>
    <w:rsid w:val="00F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128F2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128F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28F2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128F2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1128F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1128F2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1128F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1128F2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1128F2"/>
    <w:rPr>
      <w:rFonts w:cs="Times New Roman"/>
      <w:szCs w:val="24"/>
    </w:rPr>
  </w:style>
  <w:style w:type="character" w:customStyle="1" w:styleId="EquationCaption">
    <w:name w:val="_Equation Caption"/>
    <w:uiPriority w:val="99"/>
    <w:rsid w:val="001128F2"/>
  </w:style>
  <w:style w:type="paragraph" w:styleId="Header">
    <w:name w:val="header"/>
    <w:basedOn w:val="Normal"/>
    <w:link w:val="HeaderChar"/>
    <w:uiPriority w:val="99"/>
    <w:semiHidden/>
    <w:rsid w:val="00112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12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paragraph" w:customStyle="1" w:styleId="normalsingle">
    <w:name w:val="normal single"/>
    <w:basedOn w:val="Normal"/>
    <w:uiPriority w:val="99"/>
    <w:rsid w:val="001128F2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A6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4949F8"/>
    <w:pPr>
      <w:widowControl/>
      <w:autoSpaceDE/>
      <w:autoSpaceDN/>
      <w:adjustRightInd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49F8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128F2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128F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28F2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128F2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1128F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1128F2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1128F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1128F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1128F2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1128F2"/>
    <w:rPr>
      <w:rFonts w:cs="Times New Roman"/>
      <w:szCs w:val="24"/>
    </w:rPr>
  </w:style>
  <w:style w:type="character" w:customStyle="1" w:styleId="EquationCaption">
    <w:name w:val="_Equation Caption"/>
    <w:uiPriority w:val="99"/>
    <w:rsid w:val="001128F2"/>
  </w:style>
  <w:style w:type="paragraph" w:styleId="Header">
    <w:name w:val="header"/>
    <w:basedOn w:val="Normal"/>
    <w:link w:val="HeaderChar"/>
    <w:uiPriority w:val="99"/>
    <w:semiHidden/>
    <w:rsid w:val="00112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12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42D6"/>
    <w:rPr>
      <w:rFonts w:ascii="Courier New" w:hAnsi="Courier New" w:cs="Courier New"/>
      <w:sz w:val="20"/>
      <w:szCs w:val="20"/>
    </w:rPr>
  </w:style>
  <w:style w:type="paragraph" w:customStyle="1" w:styleId="normalsingle">
    <w:name w:val="normal single"/>
    <w:basedOn w:val="Normal"/>
    <w:uiPriority w:val="99"/>
    <w:rsid w:val="001128F2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A6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4949F8"/>
    <w:pPr>
      <w:widowControl/>
      <w:autoSpaceDE/>
      <w:autoSpaceDN/>
      <w:adjustRightInd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49F8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EA76-F993-4E7D-9A61-B80D3ADD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Dorchester County Government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creator>Sharp-Robertson, Tracy</dc:creator>
  <cp:lastModifiedBy>Robinson, Elizabeth</cp:lastModifiedBy>
  <cp:revision>9</cp:revision>
  <cp:lastPrinted>2018-04-02T01:08:00Z</cp:lastPrinted>
  <dcterms:created xsi:type="dcterms:W3CDTF">2018-04-04T16:12:00Z</dcterms:created>
  <dcterms:modified xsi:type="dcterms:W3CDTF">2021-02-18T22:41:00Z</dcterms:modified>
</cp:coreProperties>
</file>